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DD36F8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70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DD36F8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18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</w:t>
      </w:r>
      <w:bookmarkStart w:id="6" w:name="_GoBack"/>
      <w:bookmarkEnd w:id="6"/>
      <w:r w:rsidR="00E97BB5" w:rsidRPr="00E97BB5">
        <w:rPr>
          <w:rFonts w:ascii="Century" w:hAnsi="Century"/>
          <w:szCs w:val="28"/>
        </w:rPr>
        <w:t>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0D257F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AB17DB" w:rsidRPr="00AB17DB" w:rsidRDefault="00AB17DB" w:rsidP="00AB17DB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7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8" w:name="_Hlk184723581"/>
      <w:r w:rsidR="00ED530C">
        <w:rPr>
          <w:rFonts w:ascii="Century" w:hAnsi="Century"/>
          <w:szCs w:val="28"/>
        </w:rPr>
        <w:t>58 220 000</w:t>
      </w:r>
      <w:r>
        <w:rPr>
          <w:rFonts w:ascii="Century" w:hAnsi="Century"/>
          <w:szCs w:val="28"/>
        </w:rPr>
        <w:t>,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 </w:t>
      </w:r>
      <w:r>
        <w:rPr>
          <w:rFonts w:ascii="Century" w:hAnsi="Century"/>
          <w:szCs w:val="28"/>
          <w:lang w:val="en-US"/>
        </w:rPr>
        <w:t xml:space="preserve"> </w:t>
      </w:r>
      <w:bookmarkEnd w:id="8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 w:rsidR="00DD36F8">
        <w:rPr>
          <w:rFonts w:ascii="Century" w:hAnsi="Century"/>
          <w:szCs w:val="28"/>
        </w:rPr>
        <w:t>6</w:t>
      </w:r>
      <w:r w:rsidR="00ED530C">
        <w:rPr>
          <w:rFonts w:ascii="Century" w:hAnsi="Century"/>
          <w:szCs w:val="28"/>
        </w:rPr>
        <w:t>0</w:t>
      </w:r>
      <w:r w:rsidR="00C414E5">
        <w:rPr>
          <w:rFonts w:ascii="Century" w:hAnsi="Century"/>
          <w:szCs w:val="28"/>
        </w:rPr>
        <w:t> </w:t>
      </w:r>
      <w:r w:rsidR="009E52A2">
        <w:rPr>
          <w:rFonts w:ascii="Century" w:hAnsi="Century"/>
          <w:szCs w:val="28"/>
        </w:rPr>
        <w:t>380</w:t>
      </w:r>
      <w:r w:rsidR="00C414E5">
        <w:rPr>
          <w:rFonts w:ascii="Century" w:hAnsi="Century"/>
          <w:szCs w:val="28"/>
        </w:rPr>
        <w:t xml:space="preserve"> </w:t>
      </w:r>
      <w:r w:rsidR="009E52A2">
        <w:rPr>
          <w:rFonts w:ascii="Century" w:hAnsi="Century"/>
          <w:szCs w:val="28"/>
        </w:rPr>
        <w:t>3</w:t>
      </w:r>
      <w:r>
        <w:rPr>
          <w:rFonts w:ascii="Century" w:hAnsi="Century"/>
          <w:szCs w:val="28"/>
        </w:rPr>
        <w:t>00,00 грн</w:t>
      </w:r>
      <w:bookmarkEnd w:id="7"/>
    </w:p>
    <w:p w:rsidR="00E379B8" w:rsidRDefault="00C85C4E" w:rsidP="00E379B8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0729FD" w:rsidRPr="000729FD" w:rsidRDefault="000729FD" w:rsidP="000729FD">
      <w:pPr>
        <w:pStyle w:val="31"/>
        <w:spacing w:line="276" w:lineRule="auto"/>
        <w:ind w:left="720" w:right="62"/>
        <w:jc w:val="both"/>
        <w:rPr>
          <w:rFonts w:ascii="Century" w:hAnsi="Century"/>
          <w:szCs w:val="28"/>
        </w:rPr>
      </w:pP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0729FD">
        <w:rPr>
          <w:rFonts w:ascii="Century" w:hAnsi="Century"/>
          <w:sz w:val="24"/>
        </w:rPr>
        <w:t>18</w:t>
      </w:r>
      <w:r w:rsidRPr="00A46E6D">
        <w:rPr>
          <w:rFonts w:ascii="Century" w:hAnsi="Century"/>
          <w:sz w:val="24"/>
        </w:rPr>
        <w:t>.</w:t>
      </w:r>
      <w:r w:rsidR="00822577">
        <w:rPr>
          <w:rFonts w:ascii="Century" w:hAnsi="Century"/>
          <w:sz w:val="24"/>
        </w:rPr>
        <w:t>1</w:t>
      </w:r>
      <w:r w:rsidR="000729FD">
        <w:rPr>
          <w:rFonts w:ascii="Century" w:hAnsi="Century"/>
          <w:sz w:val="24"/>
        </w:rPr>
        <w:t>2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9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1417"/>
        <w:gridCol w:w="851"/>
        <w:gridCol w:w="1276"/>
        <w:gridCol w:w="1842"/>
        <w:gridCol w:w="1859"/>
      </w:tblGrid>
      <w:tr w:rsidR="002950E3" w:rsidRPr="004C2931" w:rsidTr="009F5B04">
        <w:trPr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9F5B04">
        <w:trPr>
          <w:trHeight w:val="1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32074C" w:rsidRDefault="0018593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4</w:t>
            </w:r>
            <w:r w:rsidR="00ED530C">
              <w:rPr>
                <w:rFonts w:ascii="Century" w:hAnsi="Century"/>
                <w:sz w:val="24"/>
              </w:rPr>
              <w:t>4</w:t>
            </w:r>
            <w:r w:rsidR="00AB17DB" w:rsidRPr="0018593A">
              <w:rPr>
                <w:rFonts w:ascii="Century" w:hAnsi="Century"/>
                <w:sz w:val="24"/>
              </w:rPr>
              <w:t> </w:t>
            </w:r>
            <w:r w:rsidR="009F5B04">
              <w:rPr>
                <w:rFonts w:ascii="Century" w:hAnsi="Century"/>
                <w:sz w:val="24"/>
              </w:rPr>
              <w:t>7</w:t>
            </w:r>
            <w:r w:rsidR="00AB17DB" w:rsidRPr="0018593A">
              <w:rPr>
                <w:rFonts w:ascii="Century" w:hAnsi="Century"/>
                <w:sz w:val="24"/>
              </w:rPr>
              <w:t>07 000,00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9F5B04">
        <w:trPr>
          <w:trHeight w:val="8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9F5B04">
        <w:trPr>
          <w:trHeight w:val="10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9F5B04">
        <w:trPr>
          <w:trHeight w:val="10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9F5B04">
        <w:trPr>
          <w:trHeight w:val="1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:rsidTr="009F5B04">
        <w:trPr>
          <w:trHeight w:val="1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:rsidTr="009F5B04">
        <w:trPr>
          <w:trHeight w:val="1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:rsidTr="009F5B04">
        <w:trPr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(ВЧ 2144)</w:t>
            </w:r>
          </w:p>
        </w:tc>
      </w:tr>
      <w:tr w:rsidR="000D257F" w:rsidRPr="003036EE" w:rsidTr="009F5B04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</w:t>
            </w:r>
            <w:r w:rsidR="009E52A2">
              <w:rPr>
                <w:rFonts w:ascii="Century" w:hAnsi="Century"/>
                <w:sz w:val="24"/>
              </w:rPr>
              <w:t>л</w:t>
            </w:r>
            <w:r>
              <w:rPr>
                <w:rFonts w:ascii="Century" w:hAnsi="Century"/>
                <w:sz w:val="24"/>
              </w:rPr>
              <w:t>овне управління Національної поліції у Львівській області</w:t>
            </w:r>
          </w:p>
        </w:tc>
      </w:tr>
      <w:tr w:rsidR="00470738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AB17DB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Pr="00AB17DB" w:rsidRDefault="00AB17D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літак-перехоплювач «</w:t>
            </w:r>
            <w:r>
              <w:rPr>
                <w:rFonts w:ascii="Century" w:hAnsi="Century"/>
                <w:bCs/>
                <w:sz w:val="24"/>
                <w:lang w:val="en-US"/>
              </w:rPr>
              <w:t>Eclipse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DB" w:rsidRDefault="00AB17D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А1232</w:t>
            </w:r>
          </w:p>
        </w:tc>
      </w:tr>
      <w:tr w:rsidR="0068285B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68285B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4576</w:t>
            </w:r>
          </w:p>
        </w:tc>
      </w:tr>
      <w:tr w:rsidR="0068285B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мультимедійного комплексу для навчання оператора переносного зенітно-ракетного комплексу «</w:t>
            </w:r>
            <w:r>
              <w:rPr>
                <w:rFonts w:ascii="Century" w:hAnsi="Century"/>
                <w:bCs/>
                <w:sz w:val="24"/>
                <w:lang w:val="en-US"/>
              </w:rPr>
              <w:t>FIM-92 Stinger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7031</w:t>
            </w:r>
          </w:p>
        </w:tc>
      </w:tr>
      <w:tr w:rsidR="0068285B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18593A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18593A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  <w:r>
              <w:rPr>
                <w:rFonts w:ascii="Century" w:hAnsi="Century"/>
                <w:bCs/>
                <w:sz w:val="24"/>
              </w:rPr>
              <w:t xml:space="preserve"> та придбання автомобільної техніки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18593A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5B" w:rsidRPr="0068285B" w:rsidRDefault="0018593A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4714</w:t>
            </w:r>
          </w:p>
        </w:tc>
      </w:tr>
      <w:tr w:rsidR="009F5B04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засобів і обладнання </w:t>
            </w:r>
            <w:r w:rsidR="000729FD">
              <w:rPr>
                <w:rFonts w:ascii="Century" w:hAnsi="Century"/>
                <w:bCs/>
                <w:sz w:val="24"/>
              </w:rPr>
              <w:t>зв’язку</w:t>
            </w:r>
            <w:r>
              <w:rPr>
                <w:rFonts w:ascii="Century" w:hAnsi="Century"/>
                <w:bCs/>
                <w:sz w:val="24"/>
              </w:rPr>
              <w:t xml:space="preserve">, безпілотних систем, інструментів,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компютерної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техніки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Pr="0018593A" w:rsidRDefault="009F5B04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04" w:rsidRPr="0018593A" w:rsidRDefault="009F5B04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Управління 2 корпусу НГУ «Хартія»</w:t>
            </w:r>
          </w:p>
        </w:tc>
      </w:tr>
      <w:tr w:rsidR="00DD36F8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0729FD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0729FD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9F5B04" w:rsidRDefault="00DD36F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9F5B04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9F5B04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2 000 000,00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0998</w:t>
            </w:r>
          </w:p>
          <w:p w:rsid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DD36F8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0729FD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транспортних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DD36F8" w:rsidRDefault="00DD36F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1 000 000,00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F8" w:rsidRPr="00DD36F8" w:rsidRDefault="00DD36F8" w:rsidP="00DD36F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4848</w:t>
            </w:r>
          </w:p>
          <w:p w:rsidR="00DD36F8" w:rsidRP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9E52A2" w:rsidRPr="003036EE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Pr="009E52A2" w:rsidRDefault="009E52A2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наземної станції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TEKWAR GCS Hybrid </w:t>
            </w:r>
            <w:r>
              <w:rPr>
                <w:rFonts w:ascii="Century" w:hAnsi="Century"/>
                <w:bCs/>
                <w:sz w:val="24"/>
              </w:rPr>
              <w:t xml:space="preserve">для </w:t>
            </w:r>
            <w:r>
              <w:rPr>
                <w:rFonts w:ascii="Century" w:hAnsi="Century"/>
                <w:bCs/>
                <w:sz w:val="24"/>
                <w:lang w:val="en-US"/>
              </w:rPr>
              <w:t>FPV</w:t>
            </w:r>
            <w:r>
              <w:rPr>
                <w:rFonts w:ascii="Century" w:hAnsi="Century"/>
                <w:bCs/>
                <w:sz w:val="24"/>
              </w:rPr>
              <w:t xml:space="preserve"> й інших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Pr="00DD36F8" w:rsidRDefault="009E52A2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Pr="00DD36F8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160 300,00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A2" w:rsidRPr="009E52A2" w:rsidRDefault="009E52A2" w:rsidP="009E52A2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E52A2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0807</w:t>
            </w:r>
          </w:p>
          <w:p w:rsidR="009E52A2" w:rsidRPr="00DD36F8" w:rsidRDefault="009E52A2" w:rsidP="00DD36F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3036EE" w:rsidRPr="003036EE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0729FD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0729FD">
              <w:rPr>
                <w:rFonts w:ascii="Century" w:hAnsi="Century"/>
                <w:b/>
                <w:sz w:val="24"/>
              </w:rPr>
              <w:t>6</w:t>
            </w:r>
            <w:r w:rsidR="00ED530C">
              <w:rPr>
                <w:rFonts w:ascii="Century" w:hAnsi="Century"/>
                <w:b/>
                <w:sz w:val="24"/>
              </w:rPr>
              <w:t>0</w:t>
            </w:r>
            <w:r w:rsidRPr="000729FD">
              <w:rPr>
                <w:rFonts w:ascii="Century" w:hAnsi="Century"/>
                <w:b/>
                <w:sz w:val="24"/>
              </w:rPr>
              <w:t> 380 300</w:t>
            </w:r>
            <w:r w:rsidR="003036EE" w:rsidRPr="003036EE">
              <w:rPr>
                <w:rFonts w:ascii="Century" w:hAnsi="Century"/>
                <w:b/>
                <w:sz w:val="24"/>
              </w:rPr>
              <w:t>,00</w:t>
            </w:r>
          </w:p>
        </w:tc>
      </w:tr>
    </w:tbl>
    <w:p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:rsidR="00351446" w:rsidRPr="00B64D37" w:rsidRDefault="002950E3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805" w:rsidRDefault="00600805">
      <w:pPr>
        <w:spacing w:line="240" w:lineRule="auto"/>
      </w:pPr>
      <w:r>
        <w:separator/>
      </w:r>
    </w:p>
  </w:endnote>
  <w:endnote w:type="continuationSeparator" w:id="0">
    <w:p w:rsidR="00600805" w:rsidRDefault="006008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805" w:rsidRDefault="00600805">
      <w:pPr>
        <w:spacing w:line="240" w:lineRule="auto"/>
      </w:pPr>
      <w:r>
        <w:separator/>
      </w:r>
    </w:p>
  </w:footnote>
  <w:footnote w:type="continuationSeparator" w:id="0">
    <w:p w:rsidR="00600805" w:rsidRDefault="006008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729FD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170C9"/>
    <w:rsid w:val="001213CF"/>
    <w:rsid w:val="00151A08"/>
    <w:rsid w:val="00156E82"/>
    <w:rsid w:val="0016102E"/>
    <w:rsid w:val="00161D17"/>
    <w:rsid w:val="0016704B"/>
    <w:rsid w:val="001742F9"/>
    <w:rsid w:val="0018593A"/>
    <w:rsid w:val="001936F8"/>
    <w:rsid w:val="001B5803"/>
    <w:rsid w:val="001C570A"/>
    <w:rsid w:val="001F2C01"/>
    <w:rsid w:val="0020014E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5879"/>
    <w:rsid w:val="00327057"/>
    <w:rsid w:val="00334A29"/>
    <w:rsid w:val="00351446"/>
    <w:rsid w:val="00353A0C"/>
    <w:rsid w:val="00360487"/>
    <w:rsid w:val="00361926"/>
    <w:rsid w:val="00362AF9"/>
    <w:rsid w:val="00374CB0"/>
    <w:rsid w:val="00383723"/>
    <w:rsid w:val="0038737F"/>
    <w:rsid w:val="00390F62"/>
    <w:rsid w:val="00392E24"/>
    <w:rsid w:val="00395AAE"/>
    <w:rsid w:val="003B3DB6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4E48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5F5A9E"/>
    <w:rsid w:val="00600805"/>
    <w:rsid w:val="0060593A"/>
    <w:rsid w:val="00614CEA"/>
    <w:rsid w:val="00625396"/>
    <w:rsid w:val="00631D5B"/>
    <w:rsid w:val="0063206F"/>
    <w:rsid w:val="006517AE"/>
    <w:rsid w:val="006676BA"/>
    <w:rsid w:val="0068285B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33B3"/>
    <w:rsid w:val="0072487C"/>
    <w:rsid w:val="007353AB"/>
    <w:rsid w:val="00736429"/>
    <w:rsid w:val="00740C2F"/>
    <w:rsid w:val="007413D1"/>
    <w:rsid w:val="00744B2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2577"/>
    <w:rsid w:val="00827F75"/>
    <w:rsid w:val="00833FD4"/>
    <w:rsid w:val="0084253B"/>
    <w:rsid w:val="00845CFB"/>
    <w:rsid w:val="00851478"/>
    <w:rsid w:val="00860D1E"/>
    <w:rsid w:val="008627B2"/>
    <w:rsid w:val="00877A6E"/>
    <w:rsid w:val="00884F76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E783A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9E52A2"/>
    <w:rsid w:val="009F5B04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B17DB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14E5"/>
    <w:rsid w:val="00C435EE"/>
    <w:rsid w:val="00C465AD"/>
    <w:rsid w:val="00C541EC"/>
    <w:rsid w:val="00C562E7"/>
    <w:rsid w:val="00C57316"/>
    <w:rsid w:val="00C6470C"/>
    <w:rsid w:val="00C64F5B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D36F8"/>
    <w:rsid w:val="00DF16A6"/>
    <w:rsid w:val="00DF31CD"/>
    <w:rsid w:val="00DF419A"/>
    <w:rsid w:val="00DF75A2"/>
    <w:rsid w:val="00E00504"/>
    <w:rsid w:val="00E005C1"/>
    <w:rsid w:val="00E02184"/>
    <w:rsid w:val="00E13B13"/>
    <w:rsid w:val="00E15F0E"/>
    <w:rsid w:val="00E223D2"/>
    <w:rsid w:val="00E3048A"/>
    <w:rsid w:val="00E307CD"/>
    <w:rsid w:val="00E379B8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530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4220A"/>
    <w:rsid w:val="00F50D41"/>
    <w:rsid w:val="00FA2A10"/>
    <w:rsid w:val="00FC6D6A"/>
    <w:rsid w:val="00FC777D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BE0FF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link w:val="32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32">
    <w:name w:val="Основний текст 3 Знак"/>
    <w:basedOn w:val="a0"/>
    <w:link w:val="31"/>
    <w:rsid w:val="00E379B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E86E-78BF-4C96-B84B-07F8DBA0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3882</Words>
  <Characters>2214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6</cp:revision>
  <cp:lastPrinted>2025-10-21T10:44:00Z</cp:lastPrinted>
  <dcterms:created xsi:type="dcterms:W3CDTF">2025-12-08T09:28:00Z</dcterms:created>
  <dcterms:modified xsi:type="dcterms:W3CDTF">2025-12-16T09:45:00Z</dcterms:modified>
</cp:coreProperties>
</file>